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CC4D1" w14:textId="2AD79497" w:rsidR="00453059" w:rsidRDefault="00453059" w:rsidP="003C0A79">
      <w:pPr>
        <w:spacing w:after="0" w:line="480" w:lineRule="auto"/>
        <w:jc w:val="center"/>
        <w:rPr>
          <w:rFonts w:ascii="Times New Roman" w:hAnsi="Times New Roman" w:cs="Times New Roman"/>
          <w:sz w:val="24"/>
          <w:szCs w:val="24"/>
        </w:rPr>
      </w:pPr>
    </w:p>
    <w:p w14:paraId="2B6C38B4" w14:textId="71C80EAE" w:rsidR="00453059" w:rsidRDefault="00453059" w:rsidP="003C0A79">
      <w:pPr>
        <w:spacing w:after="0" w:line="480" w:lineRule="auto"/>
        <w:jc w:val="center"/>
        <w:rPr>
          <w:rFonts w:ascii="Times New Roman" w:hAnsi="Times New Roman" w:cs="Times New Roman"/>
          <w:sz w:val="24"/>
          <w:szCs w:val="24"/>
        </w:rPr>
      </w:pPr>
    </w:p>
    <w:p w14:paraId="22E81961" w14:textId="3D2274EE" w:rsidR="00453059" w:rsidRDefault="00453059" w:rsidP="003C0A79">
      <w:pPr>
        <w:spacing w:after="0" w:line="480" w:lineRule="auto"/>
        <w:jc w:val="center"/>
        <w:rPr>
          <w:rFonts w:ascii="Times New Roman" w:hAnsi="Times New Roman" w:cs="Times New Roman"/>
          <w:sz w:val="24"/>
          <w:szCs w:val="24"/>
        </w:rPr>
      </w:pPr>
    </w:p>
    <w:p w14:paraId="6DECAE5E" w14:textId="2BEA392C" w:rsidR="00453059" w:rsidRDefault="00453059" w:rsidP="003C0A79">
      <w:pPr>
        <w:spacing w:after="0" w:line="480" w:lineRule="auto"/>
        <w:jc w:val="center"/>
        <w:rPr>
          <w:rFonts w:ascii="Times New Roman" w:hAnsi="Times New Roman" w:cs="Times New Roman"/>
          <w:sz w:val="24"/>
          <w:szCs w:val="24"/>
        </w:rPr>
      </w:pPr>
    </w:p>
    <w:p w14:paraId="53A00B8C" w14:textId="3DE7ED66" w:rsidR="00453059" w:rsidRDefault="00453059" w:rsidP="003C0A79">
      <w:pPr>
        <w:spacing w:after="0" w:line="480" w:lineRule="auto"/>
        <w:jc w:val="center"/>
        <w:rPr>
          <w:rFonts w:ascii="Times New Roman" w:hAnsi="Times New Roman" w:cs="Times New Roman"/>
          <w:sz w:val="24"/>
          <w:szCs w:val="24"/>
        </w:rPr>
      </w:pPr>
    </w:p>
    <w:p w14:paraId="058B3F58" w14:textId="4A09CBEA" w:rsidR="00453059" w:rsidRDefault="00453059" w:rsidP="003C0A79">
      <w:pPr>
        <w:spacing w:after="0" w:line="480" w:lineRule="auto"/>
        <w:jc w:val="center"/>
        <w:rPr>
          <w:rFonts w:ascii="Times New Roman" w:hAnsi="Times New Roman" w:cs="Times New Roman"/>
          <w:sz w:val="24"/>
          <w:szCs w:val="24"/>
        </w:rPr>
      </w:pPr>
    </w:p>
    <w:p w14:paraId="74E0ABA4" w14:textId="6A25B866" w:rsidR="00453059" w:rsidRDefault="00453059" w:rsidP="003C0A79">
      <w:pPr>
        <w:spacing w:after="0" w:line="480" w:lineRule="auto"/>
        <w:jc w:val="center"/>
        <w:rPr>
          <w:rFonts w:ascii="Times New Roman" w:hAnsi="Times New Roman" w:cs="Times New Roman"/>
          <w:sz w:val="24"/>
          <w:szCs w:val="24"/>
        </w:rPr>
      </w:pPr>
    </w:p>
    <w:p w14:paraId="44200AC7" w14:textId="77777777" w:rsidR="00453059" w:rsidRDefault="00453059" w:rsidP="003C0A79">
      <w:pPr>
        <w:spacing w:after="0" w:line="480" w:lineRule="auto"/>
        <w:jc w:val="center"/>
        <w:rPr>
          <w:rFonts w:ascii="Times New Roman" w:hAnsi="Times New Roman" w:cs="Times New Roman"/>
          <w:sz w:val="24"/>
          <w:szCs w:val="24"/>
        </w:rPr>
      </w:pPr>
    </w:p>
    <w:p w14:paraId="55787F85" w14:textId="284BCB23" w:rsidR="003C0A79" w:rsidRPr="003C0A79" w:rsidRDefault="000D0BE8" w:rsidP="003C0A79">
      <w:pPr>
        <w:spacing w:after="0" w:line="480" w:lineRule="auto"/>
        <w:jc w:val="center"/>
        <w:rPr>
          <w:rFonts w:ascii="Times New Roman" w:hAnsi="Times New Roman" w:cs="Times New Roman"/>
          <w:sz w:val="24"/>
          <w:szCs w:val="24"/>
        </w:rPr>
      </w:pPr>
      <w:r w:rsidRPr="003C0A79">
        <w:rPr>
          <w:rFonts w:ascii="Times New Roman" w:hAnsi="Times New Roman" w:cs="Times New Roman"/>
          <w:sz w:val="24"/>
          <w:szCs w:val="24"/>
        </w:rPr>
        <w:t>Affirmative Action Approaches for Police Agencies</w:t>
      </w:r>
    </w:p>
    <w:p w14:paraId="0AC0FAF8" w14:textId="77777777" w:rsidR="003C0A79" w:rsidRDefault="000D0BE8" w:rsidP="003C0A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D54F63" w14:textId="11502348" w:rsidR="003C0A79" w:rsidRDefault="000D0BE8" w:rsidP="004530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53059">
        <w:rPr>
          <w:rFonts w:ascii="Times New Roman" w:hAnsi="Times New Roman" w:cs="Times New Roman"/>
          <w:sz w:val="24"/>
          <w:szCs w:val="24"/>
        </w:rPr>
        <w:t>s</w:t>
      </w:r>
    </w:p>
    <w:p w14:paraId="1B773B2D" w14:textId="77777777" w:rsidR="00453059" w:rsidRDefault="000D0BE8" w:rsidP="003C0A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537C6E" w14:textId="50C11CB5" w:rsidR="003C0A79" w:rsidRPr="003C0A79" w:rsidRDefault="000D0BE8" w:rsidP="003C0A79">
      <w:pPr>
        <w:spacing w:after="0" w:line="480" w:lineRule="auto"/>
        <w:jc w:val="center"/>
        <w:rPr>
          <w:rFonts w:ascii="Times New Roman" w:hAnsi="Times New Roman" w:cs="Times New Roman"/>
          <w:sz w:val="24"/>
          <w:szCs w:val="24"/>
        </w:rPr>
      </w:pPr>
      <w:r w:rsidRPr="003C0A79">
        <w:rPr>
          <w:rFonts w:ascii="Times New Roman" w:hAnsi="Times New Roman" w:cs="Times New Roman"/>
          <w:sz w:val="24"/>
          <w:szCs w:val="24"/>
        </w:rPr>
        <w:lastRenderedPageBreak/>
        <w:t>Affirmative Action Approaches for Police Agencies</w:t>
      </w:r>
    </w:p>
    <w:p w14:paraId="4FD95E47"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Hiring and retaining qualified police officers have been a significant challenge to the law enforcement agencies across the United States. Many agencies have not been able to identify and hire qualified candidates. Historically, the local police department</w:t>
      </w:r>
      <w:r w:rsidRPr="003C0A79">
        <w:rPr>
          <w:rFonts w:ascii="Times New Roman" w:hAnsi="Times New Roman" w:cs="Times New Roman"/>
          <w:sz w:val="24"/>
          <w:szCs w:val="24"/>
        </w:rPr>
        <w:t>s have been accused of discrimination against the monitory racial groups. However, through the affirmative action approach, the police departments have tried to correct the racial and other forms of discrimination that has tainted their image in the societ</w:t>
      </w:r>
      <w:r w:rsidRPr="003C0A79">
        <w:rPr>
          <w:rFonts w:ascii="Times New Roman" w:hAnsi="Times New Roman" w:cs="Times New Roman"/>
          <w:sz w:val="24"/>
          <w:szCs w:val="24"/>
        </w:rPr>
        <w:t>y. One of the main aspects of the affirmative action plans includes the commitment to ensure that the minority groups are well represented in the police force and other forces in the country. This essay analyses the affirmative action approaches used by di</w:t>
      </w:r>
      <w:r w:rsidRPr="003C0A79">
        <w:rPr>
          <w:rFonts w:ascii="Times New Roman" w:hAnsi="Times New Roman" w:cs="Times New Roman"/>
          <w:sz w:val="24"/>
          <w:szCs w:val="24"/>
        </w:rPr>
        <w:t xml:space="preserve">fferent police agencies and the significant challenges that reduce the effectiveness of police recruitment. </w:t>
      </w:r>
    </w:p>
    <w:p w14:paraId="6102AD39" w14:textId="77777777" w:rsidR="003C0A79" w:rsidRPr="003C0A79" w:rsidRDefault="000D0BE8" w:rsidP="003C0A79">
      <w:pPr>
        <w:spacing w:after="0" w:line="480" w:lineRule="auto"/>
        <w:jc w:val="center"/>
        <w:rPr>
          <w:rFonts w:ascii="Times New Roman" w:hAnsi="Times New Roman" w:cs="Times New Roman"/>
          <w:b/>
          <w:sz w:val="24"/>
          <w:szCs w:val="24"/>
        </w:rPr>
      </w:pPr>
      <w:r w:rsidRPr="003C0A79">
        <w:rPr>
          <w:rFonts w:ascii="Times New Roman" w:hAnsi="Times New Roman" w:cs="Times New Roman"/>
          <w:b/>
          <w:sz w:val="24"/>
          <w:szCs w:val="24"/>
        </w:rPr>
        <w:t>Different Approaches to Affirmative Action</w:t>
      </w:r>
    </w:p>
    <w:p w14:paraId="3EBC3EF8"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There are separate affirmative action approaches that the police agencies use to recruit police officers</w:t>
      </w:r>
      <w:r w:rsidRPr="003C0A79">
        <w:rPr>
          <w:rFonts w:ascii="Times New Roman" w:hAnsi="Times New Roman" w:cs="Times New Roman"/>
          <w:sz w:val="24"/>
          <w:szCs w:val="24"/>
        </w:rPr>
        <w:t>. Some of the affirmative action approaches used by police agencies include aggressive racially mixed recruitment and revised entry requirements. Each of these approaches has tried to change the public’s perception of the American police agencies and their</w:t>
      </w:r>
      <w:r w:rsidRPr="003C0A79">
        <w:rPr>
          <w:rFonts w:ascii="Times New Roman" w:hAnsi="Times New Roman" w:cs="Times New Roman"/>
          <w:sz w:val="24"/>
          <w:szCs w:val="24"/>
        </w:rPr>
        <w:t xml:space="preserve"> policing system. </w:t>
      </w:r>
    </w:p>
    <w:p w14:paraId="56C89313"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First, affirmative action, through massive racially mixed recruitment has changed the police agencies in the past recent years. The police agencies have increased the number of minority racial groups and gender getting recruited into the</w:t>
      </w:r>
      <w:r w:rsidRPr="003C0A79">
        <w:rPr>
          <w:rFonts w:ascii="Times New Roman" w:hAnsi="Times New Roman" w:cs="Times New Roman"/>
          <w:sz w:val="24"/>
          <w:szCs w:val="24"/>
        </w:rPr>
        <w:t xml:space="preserve"> force. Lott (1998) explains how the affirmative action, through massive recruitment of diverse groups has changed the police agencies. According to the author, increasing the number of women serving in the police agencies has improved the effectiveness of</w:t>
      </w:r>
      <w:r w:rsidRPr="003C0A79">
        <w:rPr>
          <w:rFonts w:ascii="Times New Roman" w:hAnsi="Times New Roman" w:cs="Times New Roman"/>
          <w:sz w:val="24"/>
          <w:szCs w:val="24"/>
        </w:rPr>
        <w:t xml:space="preserve"> the police force. For instance, the police have been </w:t>
      </w:r>
      <w:r w:rsidRPr="003C0A79">
        <w:rPr>
          <w:rFonts w:ascii="Times New Roman" w:hAnsi="Times New Roman" w:cs="Times New Roman"/>
          <w:sz w:val="24"/>
          <w:szCs w:val="24"/>
        </w:rPr>
        <w:lastRenderedPageBreak/>
        <w:t>able to prosecute more sexual violence cases in the past recent decades because female victims who have been abused find it easy to confide in the women police officers. According to Lott (1998), withou</w:t>
      </w:r>
      <w:r w:rsidRPr="003C0A79">
        <w:rPr>
          <w:rFonts w:ascii="Times New Roman" w:hAnsi="Times New Roman" w:cs="Times New Roman"/>
          <w:sz w:val="24"/>
          <w:szCs w:val="24"/>
        </w:rPr>
        <w:t>t the female police officers, many attacks on women may go undetected because the victims cannot open-up to male officers about their traumatic experiences. The affirmative action approach that commits to diversity in the police force has significantly cha</w:t>
      </w:r>
      <w:r w:rsidRPr="003C0A79">
        <w:rPr>
          <w:rFonts w:ascii="Times New Roman" w:hAnsi="Times New Roman" w:cs="Times New Roman"/>
          <w:sz w:val="24"/>
          <w:szCs w:val="24"/>
        </w:rPr>
        <w:t>nged the face of the police agencies. Before the 1950s, the involvement of women in policing was significantly limited. After the 1972 amendments to the Civil Rights Act, the police departments removed the discriminatory practices in the hiring and recruit</w:t>
      </w:r>
      <w:r w:rsidRPr="003C0A79">
        <w:rPr>
          <w:rFonts w:ascii="Times New Roman" w:hAnsi="Times New Roman" w:cs="Times New Roman"/>
          <w:sz w:val="24"/>
          <w:szCs w:val="24"/>
        </w:rPr>
        <w:t>ment process. Also, the diversity of the police agencies through the recruitment of the officers from the minority racial groups has changed the policing system. According to Lott (1998), minority police officers may be effective in the minority areas beca</w:t>
      </w:r>
      <w:r w:rsidRPr="003C0A79">
        <w:rPr>
          <w:rFonts w:ascii="Times New Roman" w:hAnsi="Times New Roman" w:cs="Times New Roman"/>
          <w:sz w:val="24"/>
          <w:szCs w:val="24"/>
        </w:rPr>
        <w:t xml:space="preserve">use the residents could be more forthcoming to them about critical information that may lead to arrest and convictions.  </w:t>
      </w:r>
    </w:p>
    <w:p w14:paraId="67BF17B7"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Revising the entry requirements have also changed the way policing is carried out in the police agencies. With the revised entry requi</w:t>
      </w:r>
      <w:r w:rsidRPr="003C0A79">
        <w:rPr>
          <w:rFonts w:ascii="Times New Roman" w:hAnsi="Times New Roman" w:cs="Times New Roman"/>
          <w:sz w:val="24"/>
          <w:szCs w:val="24"/>
        </w:rPr>
        <w:t xml:space="preserve">rement everyone is provided with equal employment opportunity irrespective of the race or gender. Through the same employment opportunities, the police agencies have managed to implement the affirmative actions. Employers have implemented such affirmative </w:t>
      </w:r>
      <w:r w:rsidRPr="003C0A79">
        <w:rPr>
          <w:rFonts w:ascii="Times New Roman" w:hAnsi="Times New Roman" w:cs="Times New Roman"/>
          <w:sz w:val="24"/>
          <w:szCs w:val="24"/>
        </w:rPr>
        <w:t>action in different ways. For example, some employers implement it because they understand the importance of hiring without discrimination and others apply it because the legal requirements push them. The revised entry requirement for police officers in di</w:t>
      </w:r>
      <w:r w:rsidRPr="003C0A79">
        <w:rPr>
          <w:rFonts w:ascii="Times New Roman" w:hAnsi="Times New Roman" w:cs="Times New Roman"/>
          <w:sz w:val="24"/>
          <w:szCs w:val="24"/>
        </w:rPr>
        <w:t>fferent states aims at attracting more people to get into the police system as well as improve the participation of the minority groups. For instance, the Chicago police department has reduced the entry age to the academy from 25 years to 21 years. Other d</w:t>
      </w:r>
      <w:r w:rsidRPr="003C0A79">
        <w:rPr>
          <w:rFonts w:ascii="Times New Roman" w:hAnsi="Times New Roman" w:cs="Times New Roman"/>
          <w:sz w:val="24"/>
          <w:szCs w:val="24"/>
        </w:rPr>
        <w:t xml:space="preserve">epartments have also lowered the educational requirements for police recruits (Print Edition, 2017). </w:t>
      </w:r>
    </w:p>
    <w:p w14:paraId="28FDC330" w14:textId="77777777" w:rsidR="003C0A79" w:rsidRPr="003C0A79" w:rsidRDefault="000D0BE8" w:rsidP="003C0A79">
      <w:pPr>
        <w:spacing w:after="0" w:line="480" w:lineRule="auto"/>
        <w:jc w:val="center"/>
        <w:rPr>
          <w:rFonts w:ascii="Times New Roman" w:hAnsi="Times New Roman" w:cs="Times New Roman"/>
          <w:b/>
          <w:sz w:val="24"/>
          <w:szCs w:val="24"/>
        </w:rPr>
      </w:pPr>
      <w:r w:rsidRPr="003C0A79">
        <w:rPr>
          <w:rFonts w:ascii="Times New Roman" w:hAnsi="Times New Roman" w:cs="Times New Roman"/>
          <w:b/>
          <w:sz w:val="24"/>
          <w:szCs w:val="24"/>
        </w:rPr>
        <w:lastRenderedPageBreak/>
        <w:t>Outside the Box Ideas</w:t>
      </w:r>
    </w:p>
    <w:p w14:paraId="2A35DE02"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Despite the incentives brought in by the affirmative action, I think that the minority groups are still not effectively represented.</w:t>
      </w:r>
      <w:r w:rsidRPr="003C0A79">
        <w:rPr>
          <w:rFonts w:ascii="Times New Roman" w:hAnsi="Times New Roman" w:cs="Times New Roman"/>
          <w:sz w:val="24"/>
          <w:szCs w:val="24"/>
        </w:rPr>
        <w:t xml:space="preserve"> I believe that police departments have not been able to attract more recruits because of the poor wages. The police are working hard, and they put their lives in the line as they try to keep the cities safe. Therefore, I think that salary increment can be</w:t>
      </w:r>
      <w:r w:rsidRPr="003C0A79">
        <w:rPr>
          <w:rFonts w:ascii="Times New Roman" w:hAnsi="Times New Roman" w:cs="Times New Roman"/>
          <w:sz w:val="24"/>
          <w:szCs w:val="24"/>
        </w:rPr>
        <w:t xml:space="preserve"> another form of motivation that works towards implementing the affirmative action and achieve its objectives. The affirmative action approaches should be aimed at enhancing equality and removing discrimination. Salary increment works to attain socioeconom</w:t>
      </w:r>
      <w:r w:rsidRPr="003C0A79">
        <w:rPr>
          <w:rFonts w:ascii="Times New Roman" w:hAnsi="Times New Roman" w:cs="Times New Roman"/>
          <w:sz w:val="24"/>
          <w:szCs w:val="24"/>
        </w:rPr>
        <w:t xml:space="preserve">ic equality goal. </w:t>
      </w:r>
    </w:p>
    <w:p w14:paraId="6F92B6D5" w14:textId="77777777" w:rsidR="003C0A79" w:rsidRPr="003C0A79" w:rsidRDefault="000D0BE8" w:rsidP="003C0A79">
      <w:pPr>
        <w:spacing w:after="0" w:line="480" w:lineRule="auto"/>
        <w:jc w:val="center"/>
        <w:rPr>
          <w:rFonts w:ascii="Times New Roman" w:hAnsi="Times New Roman" w:cs="Times New Roman"/>
          <w:b/>
          <w:sz w:val="24"/>
          <w:szCs w:val="24"/>
        </w:rPr>
      </w:pPr>
      <w:r w:rsidRPr="003C0A79">
        <w:rPr>
          <w:rFonts w:ascii="Times New Roman" w:hAnsi="Times New Roman" w:cs="Times New Roman"/>
          <w:b/>
          <w:sz w:val="24"/>
          <w:szCs w:val="24"/>
        </w:rPr>
        <w:t>Major Hurdles to Effective Recruitment</w:t>
      </w:r>
    </w:p>
    <w:p w14:paraId="6A7D0DDA"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 xml:space="preserve">One of the major hurdles to effective recruitment is hiring quality officers. According to Kerns (2007), the police agencies have not been able to recruit qualified officers because of the negative </w:t>
      </w:r>
      <w:r w:rsidRPr="003C0A79">
        <w:rPr>
          <w:rFonts w:ascii="Times New Roman" w:hAnsi="Times New Roman" w:cs="Times New Roman"/>
          <w:sz w:val="24"/>
          <w:szCs w:val="24"/>
        </w:rPr>
        <w:t>perception towards the police agencies. The perception of the increased danger associated with policing contributes to weak hiring. Also, poor wages associated with policing contribute to hiring non-qualified officers. Due to poor wages, more qualified rec</w:t>
      </w:r>
      <w:r w:rsidRPr="003C0A79">
        <w:rPr>
          <w:rFonts w:ascii="Times New Roman" w:hAnsi="Times New Roman" w:cs="Times New Roman"/>
          <w:sz w:val="24"/>
          <w:szCs w:val="24"/>
        </w:rPr>
        <w:t>ruits are not attracted, and the departments end up hiring people with disqualifying behaviors.</w:t>
      </w:r>
    </w:p>
    <w:p w14:paraId="5A89436E" w14:textId="77777777" w:rsidR="003C0A79" w:rsidRPr="003C0A79" w:rsidRDefault="000D0BE8" w:rsidP="003C0A79">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t>Another hurdle for effective recruitment includes the high cost associated with the recruitment process. Kerns (2007) explains the costs associated with hiri</w:t>
      </w:r>
      <w:r w:rsidRPr="003C0A79">
        <w:rPr>
          <w:rFonts w:ascii="Times New Roman" w:hAnsi="Times New Roman" w:cs="Times New Roman"/>
          <w:sz w:val="24"/>
          <w:szCs w:val="24"/>
        </w:rPr>
        <w:t>ng a police recruit are significant. For instance, the hiring process includes background investigations conducted by detectives, a psychological evaluation which requires a psychologist, physical examination which requires medical doctors and polygraph ex</w:t>
      </w:r>
      <w:r w:rsidRPr="003C0A79">
        <w:rPr>
          <w:rFonts w:ascii="Times New Roman" w:hAnsi="Times New Roman" w:cs="Times New Roman"/>
          <w:sz w:val="24"/>
          <w:szCs w:val="24"/>
        </w:rPr>
        <w:t>am. All these are resources that require funds to manage. Kerns (2007) provides an exemplary scenario where a single police officer’s recruit and training program requires about $200,000. Insufficient funds allocated to the departments can reduce the effec</w:t>
      </w:r>
      <w:r w:rsidRPr="003C0A79">
        <w:rPr>
          <w:rFonts w:ascii="Times New Roman" w:hAnsi="Times New Roman" w:cs="Times New Roman"/>
          <w:sz w:val="24"/>
          <w:szCs w:val="24"/>
        </w:rPr>
        <w:t xml:space="preserve">tiveness of their operations during the recruitment. </w:t>
      </w:r>
    </w:p>
    <w:p w14:paraId="4CCDCE72" w14:textId="0333ECDA" w:rsidR="003C0A79" w:rsidRDefault="000D0BE8" w:rsidP="00A814CB">
      <w:pPr>
        <w:spacing w:after="0" w:line="480" w:lineRule="auto"/>
        <w:ind w:firstLine="720"/>
        <w:rPr>
          <w:rFonts w:ascii="Times New Roman" w:hAnsi="Times New Roman" w:cs="Times New Roman"/>
          <w:sz w:val="24"/>
          <w:szCs w:val="24"/>
        </w:rPr>
      </w:pPr>
      <w:r w:rsidRPr="003C0A79">
        <w:rPr>
          <w:rFonts w:ascii="Times New Roman" w:hAnsi="Times New Roman" w:cs="Times New Roman"/>
          <w:sz w:val="24"/>
          <w:szCs w:val="24"/>
        </w:rPr>
        <w:lastRenderedPageBreak/>
        <w:t xml:space="preserve">Therefore, police have been significantly changed by the affirmative actions, but there is more to be met than the provisions of the affirmative action approaches discussed in this essay. Many young </w:t>
      </w:r>
      <w:r w:rsidRPr="003C0A79">
        <w:rPr>
          <w:rFonts w:ascii="Times New Roman" w:hAnsi="Times New Roman" w:cs="Times New Roman"/>
          <w:sz w:val="24"/>
          <w:szCs w:val="24"/>
        </w:rPr>
        <w:t>people are looking for opportunities that can help them sustain themselves and their families. Therefore, providing incentives that will attract them like increased wages can be a way to implement affirmative action.</w:t>
      </w:r>
    </w:p>
    <w:p w14:paraId="0B363AE8" w14:textId="77777777" w:rsidR="00A814CB" w:rsidRDefault="000D0BE8" w:rsidP="003C0A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75B991" w14:textId="22FAD125" w:rsidR="003C0A79" w:rsidRPr="003C0A79" w:rsidRDefault="000D0BE8" w:rsidP="003C0A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55CB475" w14:textId="77777777" w:rsidR="003C0A79" w:rsidRPr="003C0A79" w:rsidRDefault="000D0BE8" w:rsidP="003C0A79">
      <w:pPr>
        <w:spacing w:after="0" w:line="480" w:lineRule="auto"/>
        <w:ind w:left="720" w:hanging="720"/>
        <w:rPr>
          <w:rFonts w:ascii="Times New Roman" w:hAnsi="Times New Roman" w:cs="Times New Roman"/>
          <w:color w:val="222222"/>
          <w:sz w:val="24"/>
          <w:szCs w:val="24"/>
          <w:shd w:val="clear" w:color="auto" w:fill="FFFFFF"/>
        </w:rPr>
      </w:pPr>
      <w:r w:rsidRPr="003C0A79">
        <w:rPr>
          <w:rFonts w:ascii="Times New Roman" w:hAnsi="Times New Roman" w:cs="Times New Roman"/>
          <w:color w:val="222222"/>
          <w:sz w:val="24"/>
          <w:szCs w:val="24"/>
          <w:shd w:val="clear" w:color="auto" w:fill="FFFFFF"/>
        </w:rPr>
        <w:t xml:space="preserve">Kearns, S. A. (2007). Recruitment and retention challenges for law enforcement agencies: identifying the reasons for high turnover rates of new recruits. </w:t>
      </w:r>
      <w:r w:rsidRPr="003C0A79">
        <w:rPr>
          <w:rFonts w:ascii="Times New Roman" w:hAnsi="Times New Roman" w:cs="Times New Roman"/>
          <w:i/>
          <w:color w:val="222222"/>
          <w:sz w:val="24"/>
          <w:szCs w:val="24"/>
          <w:shd w:val="clear" w:color="auto" w:fill="FFFFFF"/>
        </w:rPr>
        <w:t>The University of Richmond</w:t>
      </w:r>
      <w:r w:rsidRPr="003C0A79">
        <w:rPr>
          <w:rFonts w:ascii="Times New Roman" w:hAnsi="Times New Roman" w:cs="Times New Roman"/>
          <w:color w:val="222222"/>
          <w:sz w:val="24"/>
          <w:szCs w:val="24"/>
          <w:shd w:val="clear" w:color="auto" w:fill="FFFFFF"/>
        </w:rPr>
        <w:t xml:space="preserve">. </w:t>
      </w:r>
    </w:p>
    <w:p w14:paraId="6083E2F7" w14:textId="77777777" w:rsidR="003C0A79" w:rsidRPr="003C0A79" w:rsidRDefault="000D0BE8" w:rsidP="003C0A79">
      <w:pPr>
        <w:spacing w:after="0" w:line="480" w:lineRule="auto"/>
        <w:ind w:left="720" w:hanging="720"/>
        <w:rPr>
          <w:rFonts w:ascii="Times New Roman" w:hAnsi="Times New Roman" w:cs="Times New Roman"/>
          <w:sz w:val="24"/>
          <w:szCs w:val="24"/>
        </w:rPr>
      </w:pPr>
      <w:r w:rsidRPr="003C0A79">
        <w:rPr>
          <w:rFonts w:ascii="Times New Roman" w:hAnsi="Times New Roman" w:cs="Times New Roman"/>
          <w:color w:val="222222"/>
          <w:sz w:val="24"/>
          <w:szCs w:val="24"/>
          <w:shd w:val="clear" w:color="auto" w:fill="FFFFFF"/>
        </w:rPr>
        <w:t xml:space="preserve">Lott, J. (1998). Does a helping hand put others at risk?: Affirmative </w:t>
      </w:r>
      <w:r w:rsidRPr="003C0A79">
        <w:rPr>
          <w:rFonts w:ascii="Times New Roman" w:hAnsi="Times New Roman" w:cs="Times New Roman"/>
          <w:color w:val="222222"/>
          <w:sz w:val="24"/>
          <w:szCs w:val="24"/>
          <w:shd w:val="clear" w:color="auto" w:fill="FFFFFF"/>
        </w:rPr>
        <w:t xml:space="preserve">action, police departments, and crime. </w:t>
      </w:r>
      <w:r w:rsidRPr="003C0A79">
        <w:rPr>
          <w:rFonts w:ascii="Times New Roman" w:hAnsi="Times New Roman" w:cs="Times New Roman"/>
          <w:i/>
          <w:color w:val="222222"/>
          <w:sz w:val="24"/>
          <w:szCs w:val="24"/>
          <w:shd w:val="clear" w:color="auto" w:fill="FFFFFF"/>
        </w:rPr>
        <w:t>University of Chicago Law School</w:t>
      </w:r>
      <w:r w:rsidRPr="003C0A79">
        <w:rPr>
          <w:rFonts w:ascii="Times New Roman" w:hAnsi="Times New Roman" w:cs="Times New Roman"/>
          <w:color w:val="222222"/>
          <w:sz w:val="24"/>
          <w:szCs w:val="24"/>
          <w:shd w:val="clear" w:color="auto" w:fill="FFFFFF"/>
        </w:rPr>
        <w:t xml:space="preserve">. </w:t>
      </w:r>
    </w:p>
    <w:p w14:paraId="3EA6FE3D" w14:textId="595C508D" w:rsidR="003C0A79" w:rsidRPr="003C0A79" w:rsidRDefault="000D0BE8" w:rsidP="003C0A79">
      <w:pPr>
        <w:spacing w:after="0" w:line="480" w:lineRule="auto"/>
        <w:ind w:left="720" w:hanging="720"/>
        <w:rPr>
          <w:rFonts w:ascii="Times New Roman" w:hAnsi="Times New Roman" w:cs="Times New Roman"/>
          <w:sz w:val="24"/>
          <w:szCs w:val="24"/>
        </w:rPr>
      </w:pPr>
      <w:r w:rsidRPr="003C0A79">
        <w:rPr>
          <w:rFonts w:ascii="Times New Roman" w:hAnsi="Times New Roman" w:cs="Times New Roman"/>
          <w:sz w:val="24"/>
          <w:szCs w:val="24"/>
        </w:rPr>
        <w:t>Print Edition. (January 05, 2017). "Police departments struggle to recruit enough officers</w:t>
      </w:r>
      <w:r w:rsidRPr="003C0A79">
        <w:rPr>
          <w:rFonts w:ascii="Times New Roman" w:hAnsi="Times New Roman" w:cs="Times New Roman"/>
          <w:sz w:val="24"/>
          <w:szCs w:val="24"/>
        </w:rPr>
        <w:t>"</w:t>
      </w:r>
      <w:r w:rsidR="00F36473">
        <w:rPr>
          <w:rFonts w:ascii="Times New Roman" w:hAnsi="Times New Roman" w:cs="Times New Roman"/>
          <w:sz w:val="24"/>
          <w:szCs w:val="24"/>
        </w:rPr>
        <w:t>.</w:t>
      </w:r>
      <w:bookmarkStart w:id="0" w:name="_GoBack"/>
      <w:bookmarkEnd w:id="0"/>
      <w:r w:rsidRPr="003C0A79">
        <w:rPr>
          <w:rFonts w:ascii="Times New Roman" w:hAnsi="Times New Roman" w:cs="Times New Roman"/>
          <w:sz w:val="24"/>
          <w:szCs w:val="24"/>
        </w:rPr>
        <w:t xml:space="preserve"> </w:t>
      </w:r>
      <w:r w:rsidRPr="003C0A79">
        <w:rPr>
          <w:rFonts w:ascii="Times New Roman" w:hAnsi="Times New Roman" w:cs="Times New Roman"/>
          <w:i/>
          <w:sz w:val="24"/>
          <w:szCs w:val="24"/>
        </w:rPr>
        <w:t>The Economist.</w:t>
      </w:r>
      <w:r w:rsidRPr="003C0A79">
        <w:rPr>
          <w:rFonts w:ascii="Times New Roman" w:hAnsi="Times New Roman" w:cs="Times New Roman"/>
          <w:sz w:val="24"/>
          <w:szCs w:val="24"/>
        </w:rPr>
        <w:t xml:space="preserve"> Retrieved 13th October 2018 from https://www.economist.com/united-states/2017/01/05/police-departments-struggle-to-recruit-enough-officers </w:t>
      </w:r>
    </w:p>
    <w:sectPr w:rsidR="003C0A79" w:rsidRPr="003C0A79" w:rsidSect="003C0A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6B512" w14:textId="77777777" w:rsidR="000D0BE8" w:rsidRDefault="000D0BE8">
      <w:pPr>
        <w:spacing w:after="0" w:line="240" w:lineRule="auto"/>
      </w:pPr>
      <w:r>
        <w:separator/>
      </w:r>
    </w:p>
  </w:endnote>
  <w:endnote w:type="continuationSeparator" w:id="0">
    <w:p w14:paraId="577C4770" w14:textId="77777777" w:rsidR="000D0BE8" w:rsidRDefault="000D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7DF93" w14:textId="77777777" w:rsidR="000D0BE8" w:rsidRDefault="000D0BE8">
      <w:pPr>
        <w:spacing w:after="0" w:line="240" w:lineRule="auto"/>
      </w:pPr>
      <w:r>
        <w:separator/>
      </w:r>
    </w:p>
  </w:footnote>
  <w:footnote w:type="continuationSeparator" w:id="0">
    <w:p w14:paraId="1E254D7B" w14:textId="77777777" w:rsidR="000D0BE8" w:rsidRDefault="000D0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0D110" w14:textId="77777777" w:rsidR="003C0A79" w:rsidRPr="003C0A79" w:rsidRDefault="000D0BE8" w:rsidP="003C0A79">
    <w:pPr>
      <w:pStyle w:val="Header"/>
      <w:rPr>
        <w:rFonts w:ascii="Times New Roman" w:hAnsi="Times New Roman" w:cs="Times New Roman"/>
        <w:sz w:val="24"/>
        <w:szCs w:val="24"/>
      </w:rPr>
    </w:pPr>
    <w:r w:rsidRPr="003C0A79">
      <w:rPr>
        <w:rFonts w:ascii="Times New Roman" w:hAnsi="Times New Roman" w:cs="Times New Roman"/>
        <w:sz w:val="24"/>
        <w:szCs w:val="24"/>
      </w:rPr>
      <w:t>AFFIRMATIVE ACTION APPROACH</w:t>
    </w:r>
    <w:r w:rsidRPr="003C0A79">
      <w:rPr>
        <w:rFonts w:ascii="Times New Roman" w:hAnsi="Times New Roman" w:cs="Times New Roman"/>
        <w:sz w:val="24"/>
        <w:szCs w:val="24"/>
      </w:rPr>
      <w:t xml:space="preserve">ES FOR POLICE AGENCIES </w:t>
    </w:r>
    <w:r w:rsidRPr="003C0A79">
      <w:rPr>
        <w:rFonts w:ascii="Times New Roman" w:hAnsi="Times New Roman" w:cs="Times New Roman"/>
        <w:sz w:val="24"/>
        <w:szCs w:val="24"/>
      </w:rPr>
      <w:tab/>
    </w:r>
    <w:r w:rsidRPr="003C0A79">
      <w:rPr>
        <w:rFonts w:ascii="Times New Roman" w:hAnsi="Times New Roman" w:cs="Times New Roman"/>
        <w:sz w:val="24"/>
        <w:szCs w:val="24"/>
      </w:rPr>
      <w:tab/>
    </w:r>
    <w:r w:rsidRPr="003C0A79">
      <w:rPr>
        <w:rFonts w:ascii="Times New Roman" w:hAnsi="Times New Roman" w:cs="Times New Roman"/>
        <w:sz w:val="24"/>
        <w:szCs w:val="24"/>
      </w:rPr>
      <w:fldChar w:fldCharType="begin"/>
    </w:r>
    <w:r w:rsidRPr="003C0A79">
      <w:rPr>
        <w:rFonts w:ascii="Times New Roman" w:hAnsi="Times New Roman" w:cs="Times New Roman"/>
        <w:sz w:val="24"/>
        <w:szCs w:val="24"/>
      </w:rPr>
      <w:instrText xml:space="preserve"> PAGE   \* MERGEFORMAT </w:instrText>
    </w:r>
    <w:r w:rsidRPr="003C0A79">
      <w:rPr>
        <w:rFonts w:ascii="Times New Roman" w:hAnsi="Times New Roman" w:cs="Times New Roman"/>
        <w:sz w:val="24"/>
        <w:szCs w:val="24"/>
      </w:rPr>
      <w:fldChar w:fldCharType="separate"/>
    </w:r>
    <w:r>
      <w:rPr>
        <w:rFonts w:ascii="Times New Roman" w:hAnsi="Times New Roman" w:cs="Times New Roman"/>
        <w:noProof/>
        <w:sz w:val="24"/>
        <w:szCs w:val="24"/>
      </w:rPr>
      <w:t>2</w:t>
    </w:r>
    <w:r w:rsidRPr="003C0A79">
      <w:rPr>
        <w:rFonts w:ascii="Times New Roman" w:hAnsi="Times New Roman" w:cs="Times New Roman"/>
        <w:noProof/>
        <w:sz w:val="24"/>
        <w:szCs w:val="24"/>
      </w:rPr>
      <w:fldChar w:fldCharType="end"/>
    </w:r>
  </w:p>
  <w:p w14:paraId="1040FDC0" w14:textId="77777777" w:rsidR="003C0A79" w:rsidRDefault="003C0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1F771" w14:textId="31F1E786" w:rsidR="003C0A79" w:rsidRPr="00453059" w:rsidRDefault="000D0BE8">
    <w:pPr>
      <w:pStyle w:val="Header"/>
      <w:rPr>
        <w:rFonts w:ascii="Times New Roman" w:hAnsi="Times New Roman" w:cs="Times New Roman"/>
      </w:rPr>
    </w:pPr>
    <w:r w:rsidRPr="00453059">
      <w:rPr>
        <w:rFonts w:ascii="Times New Roman" w:hAnsi="Times New Roman" w:cs="Times New Roman"/>
      </w:rPr>
      <w:t>Running head: AFFIRMATIVE ACTION APPROACHES FOR POLICE AGENCIES</w:t>
    </w:r>
    <w:r w:rsidRPr="00453059">
      <w:rPr>
        <w:rFonts w:ascii="Times New Roman" w:hAnsi="Times New Roman" w:cs="Times New Roman"/>
      </w:rPr>
      <w:tab/>
    </w:r>
    <w:r w:rsidRPr="00453059">
      <w:rPr>
        <w:rFonts w:ascii="Times New Roman" w:hAnsi="Times New Roman" w:cs="Times New Roman"/>
      </w:rPr>
      <w:fldChar w:fldCharType="begin"/>
    </w:r>
    <w:r w:rsidRPr="00453059">
      <w:rPr>
        <w:rFonts w:ascii="Times New Roman" w:hAnsi="Times New Roman" w:cs="Times New Roman"/>
      </w:rPr>
      <w:instrText xml:space="preserve"> PAGE   \* MERGEFORMAT </w:instrText>
    </w:r>
    <w:r w:rsidRPr="00453059">
      <w:rPr>
        <w:rFonts w:ascii="Times New Roman" w:hAnsi="Times New Roman" w:cs="Times New Roman"/>
      </w:rPr>
      <w:fldChar w:fldCharType="separate"/>
    </w:r>
    <w:r w:rsidRPr="00453059">
      <w:rPr>
        <w:rFonts w:ascii="Times New Roman" w:hAnsi="Times New Roman" w:cs="Times New Roman"/>
        <w:noProof/>
      </w:rPr>
      <w:t>1</w:t>
    </w:r>
    <w:r w:rsidRPr="0045305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433"/>
    <w:rsid w:val="000D0BE8"/>
    <w:rsid w:val="003B4A46"/>
    <w:rsid w:val="003C0A79"/>
    <w:rsid w:val="003C3EDD"/>
    <w:rsid w:val="00400433"/>
    <w:rsid w:val="00453059"/>
    <w:rsid w:val="00476028"/>
    <w:rsid w:val="00572DC5"/>
    <w:rsid w:val="00822FEC"/>
    <w:rsid w:val="009A55F9"/>
    <w:rsid w:val="00A814CB"/>
    <w:rsid w:val="00BD4A57"/>
    <w:rsid w:val="00C52AB3"/>
    <w:rsid w:val="00D34FDD"/>
    <w:rsid w:val="00D6171B"/>
    <w:rsid w:val="00DE1EE2"/>
    <w:rsid w:val="00E538BD"/>
    <w:rsid w:val="00F36473"/>
    <w:rsid w:val="00FB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474B"/>
  <w15:docId w15:val="{C76561E6-3097-4769-8B33-4B64E469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A79"/>
  </w:style>
  <w:style w:type="paragraph" w:styleId="Footer">
    <w:name w:val="footer"/>
    <w:basedOn w:val="Normal"/>
    <w:link w:val="FooterChar"/>
    <w:uiPriority w:val="99"/>
    <w:unhideWhenUsed/>
    <w:rsid w:val="003C0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A7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B6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E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2018-10-13T05:43:00Z</dcterms:created>
  <dcterms:modified xsi:type="dcterms:W3CDTF">2018-10-13T15:47:00Z</dcterms:modified>
</cp:coreProperties>
</file>